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88D2" w14:textId="03B52382" w:rsidR="003604CE" w:rsidRDefault="00397AB0">
      <w:pPr>
        <w:pStyle w:val="Kop1"/>
        <w:pBdr>
          <w:bottom w:val="single" w:sz="6" w:space="1" w:color="000000"/>
        </w:pBdr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Jaarrapportage Investeren in Twente (Regio Deal Twente/Agenda voor Twente)</w:t>
      </w:r>
    </w:p>
    <w:p w14:paraId="6871B33C" w14:textId="77777777" w:rsidR="003604CE" w:rsidRDefault="003604CE">
      <w:pPr>
        <w:rPr>
          <w:rFonts w:ascii="Arial" w:hAnsi="Arial" w:cs="Arial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6799"/>
      </w:tblGrid>
      <w:tr w:rsidR="003604CE" w14:paraId="7F95D3A9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5E18E" w14:textId="77777777" w:rsidR="003604CE" w:rsidRDefault="00397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Naam project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AFFD8" w14:textId="77777777" w:rsidR="003604CE" w:rsidRDefault="00360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4CE" w14:paraId="0D254777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60490" w14:textId="77777777" w:rsidR="003604CE" w:rsidRDefault="00397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Indiener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9E00D" w14:textId="77777777" w:rsidR="003604CE" w:rsidRDefault="00360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4CE" w14:paraId="3D6C1335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3538E" w14:textId="77777777" w:rsidR="003604CE" w:rsidRDefault="00397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Periode voortgang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958AF" w14:textId="77777777" w:rsidR="003604CE" w:rsidRDefault="00360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29A5BA" w14:textId="77777777" w:rsidR="003604CE" w:rsidRDefault="003604CE">
      <w:pPr>
        <w:rPr>
          <w:rFonts w:ascii="Arial" w:hAnsi="Arial" w:cs="Arial"/>
          <w:b/>
          <w:bCs/>
          <w:sz w:val="20"/>
          <w:szCs w:val="20"/>
        </w:rPr>
      </w:pPr>
    </w:p>
    <w:p w14:paraId="36C7C9BB" w14:textId="77777777" w:rsidR="003604CE" w:rsidRDefault="00397AB0">
      <w:pPr>
        <w:pStyle w:val="Geenafstand"/>
      </w:pPr>
      <w:r>
        <w:rPr>
          <w:rFonts w:ascii="Arial" w:hAnsi="Arial" w:cs="Arial"/>
          <w:sz w:val="20"/>
          <w:szCs w:val="20"/>
          <w:lang w:eastAsia="nl-NL"/>
        </w:rPr>
        <w:t xml:space="preserve">Wij verzoeken u om </w:t>
      </w:r>
      <w:r>
        <w:rPr>
          <w:rFonts w:ascii="Arial" w:hAnsi="Arial" w:cs="Arial"/>
          <w:b/>
          <w:bCs/>
          <w:sz w:val="20"/>
          <w:szCs w:val="20"/>
          <w:lang w:eastAsia="nl-NL"/>
        </w:rPr>
        <w:t>uiterlijk 1 februari</w:t>
      </w:r>
      <w:r>
        <w:rPr>
          <w:rFonts w:ascii="Arial" w:hAnsi="Arial" w:cs="Arial"/>
          <w:sz w:val="20"/>
          <w:szCs w:val="20"/>
          <w:lang w:eastAsia="nl-NL"/>
        </w:rPr>
        <w:t xml:space="preserve"> deze rapportage in concept in te dienen via e-mail aan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lang w:eastAsia="nl-NL"/>
          </w:rPr>
          <w:t>project@twenteboard.nl</w:t>
        </w:r>
      </w:hyperlink>
      <w:r>
        <w:rPr>
          <w:rFonts w:ascii="Arial" w:hAnsi="Arial" w:cs="Arial"/>
          <w:sz w:val="20"/>
          <w:szCs w:val="20"/>
          <w:lang w:eastAsia="nl-NL"/>
        </w:rPr>
        <w:t xml:space="preserve">. Deze concept rapportage vormt de basis voor het voortgangsgesprek in het voorjaar, waarna we de rapportage (al dan niet) gezamenlijk vaststellen. </w:t>
      </w:r>
    </w:p>
    <w:p w14:paraId="2992D9D6" w14:textId="77777777" w:rsidR="003604CE" w:rsidRDefault="003604CE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14:paraId="01BBA47D" w14:textId="77777777" w:rsidR="003604CE" w:rsidRDefault="00397AB0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We verzoeken voor het rapporteren van de voortgang dit voorliggend format aan te houden en geen wijzigingen in de structuur ervan aan te brengen. </w:t>
      </w:r>
    </w:p>
    <w:p w14:paraId="16A1F64D" w14:textId="77777777" w:rsidR="003604CE" w:rsidRDefault="003604CE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14:paraId="5E72A5DD" w14:textId="77777777" w:rsidR="003604CE" w:rsidRDefault="00397AB0">
      <w:pPr>
        <w:pStyle w:val="Geenafstand"/>
      </w:pPr>
      <w:r>
        <w:rPr>
          <w:rFonts w:ascii="Arial" w:hAnsi="Arial" w:cs="Arial"/>
          <w:sz w:val="20"/>
          <w:szCs w:val="20"/>
          <w:lang w:eastAsia="nl-NL"/>
        </w:rPr>
        <w:t xml:space="preserve">Wij wensen u succes met het opstellen van de (concept) rapportage. Mochten er vragen zijn stel deze dan gerust via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  <w:lang w:eastAsia="nl-NL"/>
          </w:rPr>
          <w:t>project@twenteboard.nl</w:t>
        </w:r>
      </w:hyperlink>
      <w:r>
        <w:rPr>
          <w:rFonts w:ascii="Arial" w:hAnsi="Arial" w:cs="Arial"/>
          <w:sz w:val="20"/>
          <w:szCs w:val="20"/>
          <w:lang w:eastAsia="nl-NL"/>
        </w:rPr>
        <w:t xml:space="preserve">. </w:t>
      </w:r>
    </w:p>
    <w:p w14:paraId="6F520179" w14:textId="77777777" w:rsidR="003604CE" w:rsidRDefault="003604CE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14:paraId="380F7844" w14:textId="77777777" w:rsidR="003604CE" w:rsidRDefault="003604CE">
      <w:pPr>
        <w:pBdr>
          <w:bottom w:val="single" w:sz="6" w:space="1" w:color="000000"/>
        </w:pBdr>
        <w:rPr>
          <w:rFonts w:ascii="Arial" w:hAnsi="Arial" w:cs="Arial"/>
          <w:sz w:val="20"/>
          <w:szCs w:val="20"/>
        </w:rPr>
      </w:pPr>
    </w:p>
    <w:p w14:paraId="4485A58A" w14:textId="77777777" w:rsidR="003604CE" w:rsidRDefault="003604CE">
      <w:pPr>
        <w:rPr>
          <w:rFonts w:ascii="Arial" w:hAnsi="Arial" w:cs="Arial"/>
        </w:rPr>
      </w:pPr>
    </w:p>
    <w:p w14:paraId="562C7AFE" w14:textId="77777777" w:rsidR="003604CE" w:rsidRDefault="00397AB0">
      <w:r>
        <w:rPr>
          <w:rStyle w:val="Kop1Char"/>
          <w:rFonts w:ascii="Arial" w:hAnsi="Arial" w:cs="Arial"/>
          <w:color w:val="C00000"/>
        </w:rPr>
        <w:t xml:space="preserve">Planning </w:t>
      </w:r>
    </w:p>
    <w:p w14:paraId="037756A4" w14:textId="77777777" w:rsidR="003604CE" w:rsidRDefault="00397AB0">
      <w:pPr>
        <w:pStyle w:val="Lijstaline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 xml:space="preserve">Beschrijf de status van het project (doel/resultaat) in relatie tot de nulmeting (begin van het project) </w:t>
      </w:r>
    </w:p>
    <w:p w14:paraId="1443886E" w14:textId="77777777" w:rsidR="003604CE" w:rsidRDefault="00397AB0">
      <w:pPr>
        <w:pStyle w:val="Lijstalinea"/>
        <w:numPr>
          <w:ilvl w:val="0"/>
          <w:numId w:val="1"/>
        </w:numPr>
      </w:pPr>
      <w:r>
        <w:rPr>
          <w:rFonts w:ascii="Arial" w:hAnsi="Arial" w:cs="Arial"/>
          <w:color w:val="444444"/>
          <w:sz w:val="20"/>
          <w:szCs w:val="20"/>
          <w:lang w:val="nl-NL" w:eastAsia="nl-NL"/>
        </w:rPr>
        <w:t>Beschrijf de verrichte activiteiten uit de afgelopen periode en geef een vooruitblik op de voorgenomen activiteiten</w:t>
      </w:r>
      <w:r>
        <w:rPr>
          <w:rFonts w:ascii="Arial" w:hAnsi="Arial" w:cs="Arial"/>
          <w:color w:val="000000"/>
          <w:sz w:val="20"/>
          <w:szCs w:val="20"/>
          <w:lang w:val="nl-NL"/>
        </w:rPr>
        <w:t xml:space="preserve"> de komende periode</w:t>
      </w:r>
    </w:p>
    <w:p w14:paraId="7DD595EF" w14:textId="77777777" w:rsidR="003604CE" w:rsidRDefault="00397AB0">
      <w:pPr>
        <w:pStyle w:val="Lijstalinea"/>
        <w:numPr>
          <w:ilvl w:val="0"/>
          <w:numId w:val="1"/>
        </w:numPr>
      </w:pPr>
      <w:r>
        <w:rPr>
          <w:rFonts w:ascii="Arial" w:hAnsi="Arial" w:cs="Arial"/>
          <w:color w:val="444444"/>
          <w:sz w:val="20"/>
          <w:szCs w:val="20"/>
          <w:lang w:val="nl-NL" w:eastAsia="nl-NL"/>
        </w:rPr>
        <w:t>Beschrijf voortgang in de realisatie van de beoogde planning</w:t>
      </w:r>
    </w:p>
    <w:p w14:paraId="05E5F7F3" w14:textId="77777777" w:rsidR="003604CE" w:rsidRDefault="00397AB0">
      <w:pPr>
        <w:pStyle w:val="Lijstaline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>Beschrijf eventuele tegenvallers/problemen die zich hebben voorgedaan en hoe u daarmee bent omgegaan</w:t>
      </w:r>
    </w:p>
    <w:p w14:paraId="6265DE25" w14:textId="77777777" w:rsidR="003604CE" w:rsidRDefault="00397AB0">
      <w:pPr>
        <w:pStyle w:val="Lijstaline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>Beschrijf kansen die u ziet om de beoogde effecten van het project te versterken</w:t>
      </w:r>
    </w:p>
    <w:p w14:paraId="79082C78" w14:textId="77777777" w:rsidR="003604CE" w:rsidRDefault="003604CE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3604CE" w14:paraId="600A96D5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F0189" w14:textId="77777777" w:rsidR="003604CE" w:rsidRDefault="00397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Toelichting: </w:t>
            </w:r>
          </w:p>
          <w:p w14:paraId="740ACE0A" w14:textId="77777777" w:rsidR="003604CE" w:rsidRDefault="00360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8F5DB3" w14:textId="77777777" w:rsidR="003604CE" w:rsidRDefault="00360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1495E6C" w14:textId="77777777" w:rsidR="003604CE" w:rsidRDefault="003604CE">
      <w:pPr>
        <w:rPr>
          <w:rFonts w:ascii="Arial" w:hAnsi="Arial" w:cs="Arial"/>
          <w:color w:val="000000"/>
          <w:sz w:val="20"/>
          <w:szCs w:val="20"/>
        </w:rPr>
      </w:pPr>
    </w:p>
    <w:p w14:paraId="46B7FE12" w14:textId="77777777" w:rsidR="003604CE" w:rsidRDefault="00397AB0">
      <w:r>
        <w:rPr>
          <w:rStyle w:val="Kop1Char"/>
          <w:rFonts w:ascii="Arial" w:hAnsi="Arial" w:cs="Arial"/>
          <w:color w:val="C00000"/>
        </w:rPr>
        <w:t>Resultaten</w:t>
      </w:r>
    </w:p>
    <w:p w14:paraId="1B9AD228" w14:textId="77777777" w:rsidR="003604CE" w:rsidRDefault="00397AB0">
      <w:pPr>
        <w:pStyle w:val="Lijstaline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>Beschrijf de uitgevoerde activiteiten en behaalde resultaten uit de afgelopen periode en geef een vooruitblik op de te verwachten eindresultaten in relatie tot de opgenomen resultaten in de beschikking / overeenkomst</w:t>
      </w:r>
    </w:p>
    <w:p w14:paraId="1D7D054D" w14:textId="77777777" w:rsidR="003604CE" w:rsidRDefault="00397AB0">
      <w:pPr>
        <w:pStyle w:val="Lijstaline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>Vermeld de voorziene behaalde mijlpalen uit uw plan en of deze zijn behaald (of in welke mate)</w:t>
      </w:r>
    </w:p>
    <w:p w14:paraId="60411A5C" w14:textId="77777777" w:rsidR="003604CE" w:rsidRDefault="00397AB0">
      <w:pPr>
        <w:pStyle w:val="Lijstaline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 xml:space="preserve">Beschrijf de verwachte impact van uw project op de </w:t>
      </w:r>
      <w:proofErr w:type="spellStart"/>
      <w:r>
        <w:rPr>
          <w:rFonts w:ascii="Arial" w:hAnsi="Arial" w:cs="Arial"/>
          <w:color w:val="000000"/>
          <w:sz w:val="20"/>
          <w:szCs w:val="20"/>
          <w:lang w:val="nl-NL"/>
        </w:rPr>
        <w:t>sociaal-economische</w:t>
      </w:r>
      <w:proofErr w:type="spellEnd"/>
      <w:r>
        <w:rPr>
          <w:rFonts w:ascii="Arial" w:hAnsi="Arial" w:cs="Arial"/>
          <w:color w:val="000000"/>
          <w:sz w:val="20"/>
          <w:szCs w:val="20"/>
          <w:lang w:val="nl-NL"/>
        </w:rPr>
        <w:t xml:space="preserve"> en/of ecologische ontwikkeling van Twente</w:t>
      </w:r>
    </w:p>
    <w:p w14:paraId="3C9D2EE3" w14:textId="77777777" w:rsidR="003604CE" w:rsidRDefault="00397AB0">
      <w:pPr>
        <w:pStyle w:val="Lijstaline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 xml:space="preserve">Indien kwantitatieve resultaten zijn geformuleerd in de beschikking/overeenkomst, geeft u dan weer hoe u met het doelbereik vordert. Geef een nadere toelichting. </w:t>
      </w:r>
    </w:p>
    <w:p w14:paraId="751C90C8" w14:textId="77777777" w:rsidR="003604CE" w:rsidRDefault="003604CE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89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9"/>
        <w:gridCol w:w="2345"/>
        <w:gridCol w:w="3222"/>
      </w:tblGrid>
      <w:tr w:rsidR="003604CE" w14:paraId="73D3A3EC" w14:textId="77777777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B2C16" w14:textId="77777777" w:rsidR="003604CE" w:rsidRDefault="00397A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Resultaten uit de beschikking / overeenkomst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72354" w14:textId="77777777" w:rsidR="003604CE" w:rsidRDefault="00397A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Actuele status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33777" w14:textId="77777777" w:rsidR="003604CE" w:rsidRDefault="00397A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 schema (ja / nee)</w:t>
            </w:r>
          </w:p>
        </w:tc>
      </w:tr>
      <w:tr w:rsidR="003604CE" w14:paraId="354A6949" w14:textId="77777777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490D1" w14:textId="77777777" w:rsidR="003604CE" w:rsidRDefault="00397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73F8" w14:textId="77777777" w:rsidR="003604CE" w:rsidRDefault="00360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1ED53" w14:textId="77777777" w:rsidR="003604CE" w:rsidRDefault="00360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04CE" w14:paraId="6EB66444" w14:textId="77777777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5F129" w14:textId="77777777" w:rsidR="003604CE" w:rsidRDefault="00397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16AFE" w14:textId="77777777" w:rsidR="003604CE" w:rsidRDefault="00360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2557E" w14:textId="77777777" w:rsidR="003604CE" w:rsidRDefault="00360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04CE" w14:paraId="7470638C" w14:textId="77777777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65F6" w14:textId="77777777" w:rsidR="003604CE" w:rsidRDefault="00360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16AE8" w14:textId="77777777" w:rsidR="003604CE" w:rsidRDefault="00360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F0645" w14:textId="77777777" w:rsidR="003604CE" w:rsidRDefault="00360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6A7F403" w14:textId="77777777" w:rsidR="003604CE" w:rsidRDefault="003604CE">
      <w:pPr>
        <w:rPr>
          <w:rFonts w:ascii="Arial" w:hAnsi="Arial" w:cs="Arial"/>
          <w:color w:val="000000"/>
          <w:sz w:val="20"/>
          <w:szCs w:val="20"/>
        </w:rPr>
      </w:pPr>
    </w:p>
    <w:p w14:paraId="4448DE32" w14:textId="77777777" w:rsidR="003604CE" w:rsidRDefault="003604CE">
      <w:pPr>
        <w:rPr>
          <w:rFonts w:ascii="Arial" w:hAnsi="Arial" w:cs="Arial"/>
          <w:color w:val="000000"/>
          <w:sz w:val="20"/>
          <w:szCs w:val="20"/>
        </w:rPr>
      </w:pPr>
    </w:p>
    <w:p w14:paraId="3A810C77" w14:textId="77777777" w:rsidR="003604CE" w:rsidRDefault="003604CE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3604CE" w14:paraId="21B872BC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80514" w14:textId="77777777" w:rsidR="003604CE" w:rsidRDefault="00397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Toelichting:</w:t>
            </w:r>
          </w:p>
          <w:p w14:paraId="2B778D8F" w14:textId="77777777" w:rsidR="003604CE" w:rsidRDefault="00360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7E70C1" w14:textId="77777777" w:rsidR="003604CE" w:rsidRDefault="00360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C1648E0" w14:textId="77777777" w:rsidR="003604CE" w:rsidRDefault="003604CE">
      <w:pPr>
        <w:rPr>
          <w:rFonts w:ascii="Arial" w:hAnsi="Arial" w:cs="Arial"/>
          <w:b/>
          <w:color w:val="000000"/>
          <w:sz w:val="20"/>
          <w:szCs w:val="20"/>
        </w:rPr>
      </w:pPr>
    </w:p>
    <w:p w14:paraId="3DF68427" w14:textId="77777777" w:rsidR="003604CE" w:rsidRDefault="00397AB0">
      <w:pPr>
        <w:pStyle w:val="Kop1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Financieel: de begroting en cofinanciering</w:t>
      </w:r>
    </w:p>
    <w:p w14:paraId="3538B0A6" w14:textId="77777777" w:rsidR="003604CE" w:rsidRDefault="00397AB0">
      <w:pPr>
        <w:pStyle w:val="Lijstaline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>Vul onderstaande tabel in</w:t>
      </w:r>
    </w:p>
    <w:p w14:paraId="5ADD9A08" w14:textId="77777777" w:rsidR="003604CE" w:rsidRDefault="00397AB0">
      <w:pPr>
        <w:pStyle w:val="Lijstaline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>Licht de belangrijkste verschillen toe</w:t>
      </w:r>
    </w:p>
    <w:p w14:paraId="026B1AEC" w14:textId="77777777" w:rsidR="003604CE" w:rsidRDefault="00397AB0">
      <w:pPr>
        <w:pStyle w:val="Lijstaline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>Vul de stand van zaken in tot en met 31 december 2021 (cumulatief, over de gehele looptijd)</w:t>
      </w:r>
    </w:p>
    <w:p w14:paraId="61F4866E" w14:textId="77777777" w:rsidR="003604CE" w:rsidRDefault="00397AB0">
      <w:pPr>
        <w:pStyle w:val="Lijstalinea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  <w:lang w:val="nl-NL"/>
        </w:rPr>
        <w:t>Realisatie cijfers met betrekking tot de te verwachte geldstromen (subsidies en bijdragen derden/cofinanciering)</w:t>
      </w:r>
    </w:p>
    <w:p w14:paraId="7CD61ABA" w14:textId="77777777" w:rsidR="003604CE" w:rsidRDefault="00397AB0">
      <w:pPr>
        <w:pStyle w:val="Lijstalinea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  <w:lang w:val="nl-NL"/>
        </w:rPr>
        <w:t>Geef aan of u een volgend voorschot wenst te ontvangen</w:t>
      </w:r>
    </w:p>
    <w:tbl>
      <w:tblPr>
        <w:tblW w:w="87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3260"/>
        <w:gridCol w:w="2410"/>
      </w:tblGrid>
      <w:tr w:rsidR="003604CE" w14:paraId="0DC0EB1E" w14:textId="77777777">
        <w:trPr>
          <w:trHeight w:val="556"/>
        </w:trPr>
        <w:tc>
          <w:tcPr>
            <w:tcW w:w="3119" w:type="dxa"/>
            <w:tcBorders>
              <w:bottom w:val="single" w:sz="12" w:space="0" w:color="666666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C5093" w14:textId="77777777" w:rsidR="003604CE" w:rsidRDefault="00397AB0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nl-NL"/>
              </w:rPr>
              <w:t>Post</w:t>
            </w:r>
          </w:p>
        </w:tc>
        <w:tc>
          <w:tcPr>
            <w:tcW w:w="3260" w:type="dxa"/>
            <w:tcBorders>
              <w:bottom w:val="single" w:sz="12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BECC0" w14:textId="77777777" w:rsidR="003604CE" w:rsidRDefault="00397AB0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nl-NL"/>
              </w:rPr>
              <w:t>Begrootbudget gehele looptijd project</w:t>
            </w:r>
          </w:p>
        </w:tc>
        <w:tc>
          <w:tcPr>
            <w:tcW w:w="2410" w:type="dxa"/>
            <w:tcBorders>
              <w:bottom w:val="single" w:sz="12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30F4" w14:textId="77777777" w:rsidR="003604CE" w:rsidRDefault="00397AB0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nl-NL"/>
              </w:rPr>
              <w:t>Status: Reeds ontvangen / verworven bijdragen</w:t>
            </w:r>
          </w:p>
        </w:tc>
      </w:tr>
      <w:tr w:rsidR="003604CE" w14:paraId="4708EE08" w14:textId="77777777">
        <w:trPr>
          <w:trHeight w:val="218"/>
        </w:trPr>
        <w:tc>
          <w:tcPr>
            <w:tcW w:w="3119" w:type="dxa"/>
            <w:tcBorders>
              <w:top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895A5" w14:textId="77777777" w:rsidR="003604CE" w:rsidRDefault="00397AB0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nl-NL"/>
              </w:rPr>
              <w:t>Rijk (/Regio Deal)</w:t>
            </w:r>
          </w:p>
        </w:tc>
        <w:tc>
          <w:tcPr>
            <w:tcW w:w="326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1BA2E" w14:textId="77777777" w:rsidR="003604CE" w:rsidRDefault="00397AB0">
            <w:pPr>
              <w:spacing w:line="240" w:lineRule="auto"/>
              <w:rPr>
                <w:rFonts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nl-NL"/>
              </w:rPr>
              <w:t xml:space="preserve"> € Bedrag zoals beschikt/overeengekomen </w:t>
            </w:r>
          </w:p>
        </w:tc>
        <w:tc>
          <w:tcPr>
            <w:tcW w:w="241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02503" w14:textId="77777777" w:rsidR="003604CE" w:rsidRDefault="00397AB0">
            <w:pPr>
              <w:spacing w:line="240" w:lineRule="auto"/>
              <w:rPr>
                <w:rFonts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nl-NL"/>
              </w:rPr>
              <w:t xml:space="preserve"> € Reeds ontvangen voorschotten </w:t>
            </w:r>
          </w:p>
        </w:tc>
      </w:tr>
      <w:tr w:rsidR="003604CE" w14:paraId="4A4A8B2D" w14:textId="77777777">
        <w:trPr>
          <w:trHeight w:val="218"/>
        </w:trPr>
        <w:tc>
          <w:tcPr>
            <w:tcW w:w="3119" w:type="dxa"/>
            <w:tcBorders>
              <w:top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0922E" w14:textId="77777777" w:rsidR="003604CE" w:rsidRDefault="00397AB0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nl-NL"/>
              </w:rPr>
              <w:t>Provincie (/Gerelateerd aan Regio Deal)</w:t>
            </w:r>
          </w:p>
        </w:tc>
        <w:tc>
          <w:tcPr>
            <w:tcW w:w="326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4D06A" w14:textId="77777777" w:rsidR="003604CE" w:rsidRDefault="00397AB0">
            <w:pPr>
              <w:spacing w:line="240" w:lineRule="auto"/>
              <w:rPr>
                <w:rFonts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nl-NL"/>
              </w:rPr>
              <w:t xml:space="preserve"> € Bedrag zoals beschikt/overeengekomen </w:t>
            </w:r>
          </w:p>
        </w:tc>
        <w:tc>
          <w:tcPr>
            <w:tcW w:w="241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C6D50" w14:textId="77777777" w:rsidR="003604CE" w:rsidRDefault="00397AB0">
            <w:pPr>
              <w:spacing w:line="240" w:lineRule="auto"/>
              <w:rPr>
                <w:rFonts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nl-NL"/>
              </w:rPr>
              <w:t xml:space="preserve"> € Reeds ontvangen voorschotten                                        </w:t>
            </w:r>
          </w:p>
        </w:tc>
      </w:tr>
      <w:tr w:rsidR="003604CE" w14:paraId="427E25E1" w14:textId="77777777">
        <w:trPr>
          <w:trHeight w:val="218"/>
        </w:trPr>
        <w:tc>
          <w:tcPr>
            <w:tcW w:w="3119" w:type="dxa"/>
            <w:tcBorders>
              <w:top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A1398" w14:textId="77777777" w:rsidR="003604CE" w:rsidRDefault="00397AB0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nl-NL"/>
              </w:rPr>
              <w:t>Regio publiek (/Agenda voor Twente)</w:t>
            </w:r>
          </w:p>
        </w:tc>
        <w:tc>
          <w:tcPr>
            <w:tcW w:w="326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E6451" w14:textId="77777777" w:rsidR="003604CE" w:rsidRDefault="00397AB0">
            <w:pPr>
              <w:spacing w:line="240" w:lineRule="auto"/>
              <w:rPr>
                <w:rFonts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nl-NL"/>
              </w:rPr>
              <w:t xml:space="preserve"> € Bedrag zoals beschikt/overeengekomen </w:t>
            </w:r>
          </w:p>
        </w:tc>
        <w:tc>
          <w:tcPr>
            <w:tcW w:w="241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56D0" w14:textId="77777777" w:rsidR="003604CE" w:rsidRDefault="00397AB0">
            <w:pPr>
              <w:spacing w:line="240" w:lineRule="auto"/>
              <w:rPr>
                <w:rFonts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nl-NL"/>
              </w:rPr>
              <w:t xml:space="preserve"> € Reeds ontvangen voorschotten                                        </w:t>
            </w:r>
          </w:p>
        </w:tc>
      </w:tr>
      <w:tr w:rsidR="003604CE" w14:paraId="4B5F2F46" w14:textId="77777777">
        <w:trPr>
          <w:trHeight w:val="218"/>
        </w:trPr>
        <w:tc>
          <w:tcPr>
            <w:tcW w:w="3119" w:type="dxa"/>
            <w:tcBorders>
              <w:top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00B0A" w14:textId="77777777" w:rsidR="003604CE" w:rsidRDefault="00397AB0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nl-NL"/>
              </w:rPr>
              <w:t>Overig publiek (/Bijdrage individuele gemeenten)</w:t>
            </w:r>
          </w:p>
        </w:tc>
        <w:tc>
          <w:tcPr>
            <w:tcW w:w="326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48AD3" w14:textId="77777777" w:rsidR="003604CE" w:rsidRDefault="00397AB0">
            <w:pPr>
              <w:spacing w:line="240" w:lineRule="auto"/>
              <w:rPr>
                <w:rFonts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nl-NL"/>
              </w:rPr>
              <w:t xml:space="preserve"> € Bedrag zoals beschikt/overeengekomen</w:t>
            </w:r>
          </w:p>
        </w:tc>
        <w:tc>
          <w:tcPr>
            <w:tcW w:w="241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E94CD" w14:textId="77777777" w:rsidR="003604CE" w:rsidRDefault="00397AB0">
            <w:pPr>
              <w:spacing w:line="240" w:lineRule="auto"/>
              <w:rPr>
                <w:rFonts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nl-NL"/>
              </w:rPr>
              <w:t xml:space="preserve"> € Reeds ontvangen voorschotten                                        </w:t>
            </w:r>
          </w:p>
        </w:tc>
      </w:tr>
      <w:tr w:rsidR="003604CE" w14:paraId="798DA6D6" w14:textId="77777777">
        <w:trPr>
          <w:trHeight w:val="218"/>
        </w:trPr>
        <w:tc>
          <w:tcPr>
            <w:tcW w:w="3119" w:type="dxa"/>
            <w:tcBorders>
              <w:top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5701E" w14:textId="77777777" w:rsidR="003604CE" w:rsidRDefault="00397AB0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nl-NL"/>
              </w:rPr>
              <w:t>Onderwijs</w:t>
            </w:r>
          </w:p>
        </w:tc>
        <w:tc>
          <w:tcPr>
            <w:tcW w:w="326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AE0A6" w14:textId="77777777" w:rsidR="003604CE" w:rsidRDefault="00397AB0">
            <w:pPr>
              <w:spacing w:line="240" w:lineRule="auto"/>
              <w:rPr>
                <w:rFonts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nl-NL"/>
              </w:rPr>
              <w:t xml:space="preserve"> € Begrote bijdrage</w:t>
            </w:r>
          </w:p>
        </w:tc>
        <w:tc>
          <w:tcPr>
            <w:tcW w:w="241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93185" w14:textId="77777777" w:rsidR="003604CE" w:rsidRDefault="00397AB0">
            <w:pPr>
              <w:spacing w:line="240" w:lineRule="auto"/>
              <w:rPr>
                <w:rFonts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nl-NL"/>
              </w:rPr>
              <w:t xml:space="preserve"> € Verworven bijdragen</w:t>
            </w:r>
          </w:p>
        </w:tc>
      </w:tr>
      <w:tr w:rsidR="003604CE" w14:paraId="5AC77187" w14:textId="77777777">
        <w:trPr>
          <w:trHeight w:val="228"/>
        </w:trPr>
        <w:tc>
          <w:tcPr>
            <w:tcW w:w="3119" w:type="dxa"/>
            <w:tcBorders>
              <w:top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652C2" w14:textId="77777777" w:rsidR="003604CE" w:rsidRDefault="00397AB0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nl-NL"/>
              </w:rPr>
              <w:t>Private partijen (/cofinanciering bedrijfsleven)</w:t>
            </w:r>
          </w:p>
        </w:tc>
        <w:tc>
          <w:tcPr>
            <w:tcW w:w="326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1AF6D" w14:textId="77777777" w:rsidR="003604CE" w:rsidRDefault="00397AB0">
            <w:pPr>
              <w:spacing w:line="240" w:lineRule="auto"/>
              <w:rPr>
                <w:rFonts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nl-NL"/>
              </w:rPr>
              <w:t xml:space="preserve"> € Begrote bijdrage</w:t>
            </w:r>
          </w:p>
        </w:tc>
        <w:tc>
          <w:tcPr>
            <w:tcW w:w="241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39F00" w14:textId="77777777" w:rsidR="003604CE" w:rsidRDefault="00397AB0">
            <w:pPr>
              <w:spacing w:line="240" w:lineRule="auto"/>
              <w:rPr>
                <w:rFonts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nl-NL"/>
              </w:rPr>
              <w:t xml:space="preserve"> € Verworven bijdragen</w:t>
            </w:r>
          </w:p>
        </w:tc>
      </w:tr>
      <w:tr w:rsidR="003604CE" w14:paraId="449F97F2" w14:textId="77777777">
        <w:trPr>
          <w:trHeight w:val="218"/>
        </w:trPr>
        <w:tc>
          <w:tcPr>
            <w:tcW w:w="3119" w:type="dxa"/>
            <w:tcBorders>
              <w:top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B4087" w14:textId="77777777" w:rsidR="003604CE" w:rsidRDefault="00397AB0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nl-NL"/>
              </w:rPr>
              <w:t>Subtotaal</w:t>
            </w:r>
          </w:p>
        </w:tc>
        <w:tc>
          <w:tcPr>
            <w:tcW w:w="326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757E1" w14:textId="77777777" w:rsidR="003604CE" w:rsidRDefault="00397AB0">
            <w:pPr>
              <w:spacing w:line="240" w:lineRule="auto"/>
              <w:rPr>
                <w:rFonts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nl-NL"/>
              </w:rPr>
              <w:t xml:space="preserve"> €                                    -   </w:t>
            </w:r>
          </w:p>
        </w:tc>
        <w:tc>
          <w:tcPr>
            <w:tcW w:w="241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32E99" w14:textId="77777777" w:rsidR="003604CE" w:rsidRDefault="00397AB0">
            <w:pPr>
              <w:spacing w:line="240" w:lineRule="auto"/>
              <w:rPr>
                <w:rFonts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nl-NL"/>
              </w:rPr>
              <w:t xml:space="preserve"> €                                        -   </w:t>
            </w:r>
          </w:p>
        </w:tc>
      </w:tr>
      <w:tr w:rsidR="003604CE" w14:paraId="033648B3" w14:textId="77777777">
        <w:trPr>
          <w:trHeight w:val="228"/>
        </w:trPr>
        <w:tc>
          <w:tcPr>
            <w:tcW w:w="3119" w:type="dxa"/>
            <w:tcBorders>
              <w:top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4FC33" w14:textId="77777777" w:rsidR="003604CE" w:rsidRDefault="00397AB0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26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C0FD7" w14:textId="77777777" w:rsidR="003604CE" w:rsidRDefault="00397AB0">
            <w:pPr>
              <w:spacing w:line="240" w:lineRule="auto"/>
              <w:rPr>
                <w:rFonts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41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86061" w14:textId="77777777" w:rsidR="003604CE" w:rsidRDefault="00397AB0">
            <w:pPr>
              <w:spacing w:line="240" w:lineRule="auto"/>
              <w:rPr>
                <w:rFonts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3604CE" w14:paraId="55AFAEFF" w14:textId="77777777">
        <w:trPr>
          <w:trHeight w:val="218"/>
        </w:trPr>
        <w:tc>
          <w:tcPr>
            <w:tcW w:w="3119" w:type="dxa"/>
            <w:tcBorders>
              <w:top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FBE3D" w14:textId="77777777" w:rsidR="003604CE" w:rsidRDefault="00397AB0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nl-NL"/>
              </w:rPr>
              <w:t>Additionele investering(en), indien van toepassing</w:t>
            </w:r>
          </w:p>
        </w:tc>
        <w:tc>
          <w:tcPr>
            <w:tcW w:w="326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20161" w14:textId="77777777" w:rsidR="003604CE" w:rsidRDefault="00397AB0">
            <w:pPr>
              <w:spacing w:line="240" w:lineRule="auto"/>
              <w:rPr>
                <w:rFonts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nl-NL"/>
              </w:rPr>
              <w:t xml:space="preserve"> €                                    </w:t>
            </w:r>
          </w:p>
        </w:tc>
        <w:tc>
          <w:tcPr>
            <w:tcW w:w="241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BC133" w14:textId="77777777" w:rsidR="003604CE" w:rsidRDefault="00397AB0">
            <w:pPr>
              <w:spacing w:line="240" w:lineRule="auto"/>
              <w:rPr>
                <w:rFonts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nl-NL"/>
              </w:rPr>
              <w:t xml:space="preserve"> €                                    </w:t>
            </w:r>
          </w:p>
        </w:tc>
      </w:tr>
      <w:tr w:rsidR="003604CE" w14:paraId="72DDB351" w14:textId="77777777">
        <w:trPr>
          <w:trHeight w:val="228"/>
        </w:trPr>
        <w:tc>
          <w:tcPr>
            <w:tcW w:w="3119" w:type="dxa"/>
            <w:tcBorders>
              <w:top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95503" w14:textId="77777777" w:rsidR="003604CE" w:rsidRDefault="00397AB0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26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F2EE7" w14:textId="77777777" w:rsidR="003604CE" w:rsidRDefault="00397AB0">
            <w:pPr>
              <w:spacing w:line="240" w:lineRule="auto"/>
              <w:rPr>
                <w:rFonts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41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73373" w14:textId="77777777" w:rsidR="003604CE" w:rsidRDefault="00397AB0">
            <w:pPr>
              <w:spacing w:line="240" w:lineRule="auto"/>
              <w:rPr>
                <w:rFonts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3604CE" w14:paraId="1142B0CC" w14:textId="77777777">
        <w:trPr>
          <w:trHeight w:val="218"/>
        </w:trPr>
        <w:tc>
          <w:tcPr>
            <w:tcW w:w="3119" w:type="dxa"/>
            <w:tcBorders>
              <w:top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52409" w14:textId="77777777" w:rsidR="003604CE" w:rsidRDefault="00397AB0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nl-NL"/>
              </w:rPr>
              <w:t>Totaal</w:t>
            </w:r>
          </w:p>
        </w:tc>
        <w:tc>
          <w:tcPr>
            <w:tcW w:w="326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43F9E" w14:textId="77777777" w:rsidR="003604CE" w:rsidRDefault="00397AB0">
            <w:pPr>
              <w:spacing w:line="240" w:lineRule="auto"/>
              <w:rPr>
                <w:rFonts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nl-NL"/>
              </w:rPr>
              <w:t xml:space="preserve"> €                                    -   </w:t>
            </w:r>
          </w:p>
        </w:tc>
        <w:tc>
          <w:tcPr>
            <w:tcW w:w="241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95BC6" w14:textId="77777777" w:rsidR="003604CE" w:rsidRDefault="00397AB0">
            <w:pPr>
              <w:spacing w:line="240" w:lineRule="auto"/>
              <w:rPr>
                <w:rFonts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nl-NL"/>
              </w:rPr>
              <w:t xml:space="preserve"> €                                        -   </w:t>
            </w:r>
          </w:p>
        </w:tc>
      </w:tr>
    </w:tbl>
    <w:p w14:paraId="46852AF2" w14:textId="77777777" w:rsidR="003604CE" w:rsidRDefault="003604CE">
      <w:pPr>
        <w:rPr>
          <w:rFonts w:ascii="Arial" w:hAnsi="Arial" w:cs="Arial"/>
          <w:color w:val="000000"/>
          <w:sz w:val="20"/>
          <w:szCs w:val="20"/>
        </w:rPr>
      </w:pPr>
    </w:p>
    <w:p w14:paraId="7DCD5F86" w14:textId="77777777" w:rsidR="003604CE" w:rsidRDefault="003604CE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3604CE" w14:paraId="418A060C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6A12C" w14:textId="77777777" w:rsidR="003604CE" w:rsidRDefault="00397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Toelichting:</w:t>
            </w:r>
          </w:p>
          <w:p w14:paraId="26F1FAD0" w14:textId="77777777" w:rsidR="003604CE" w:rsidRDefault="00360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C2FD1A2" w14:textId="77777777" w:rsidR="003604CE" w:rsidRDefault="00360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716DE29" w14:textId="77777777" w:rsidR="003604CE" w:rsidRDefault="003604CE">
      <w:pPr>
        <w:rPr>
          <w:rFonts w:ascii="Arial" w:hAnsi="Arial" w:cs="Arial"/>
          <w:color w:val="000000"/>
          <w:sz w:val="20"/>
          <w:szCs w:val="20"/>
        </w:rPr>
      </w:pPr>
    </w:p>
    <w:p w14:paraId="7355C8FF" w14:textId="77777777" w:rsidR="003604CE" w:rsidRDefault="003604CE">
      <w:pPr>
        <w:rPr>
          <w:rFonts w:ascii="Arial" w:hAnsi="Arial" w:cs="Arial"/>
          <w:color w:val="000000"/>
          <w:sz w:val="20"/>
          <w:szCs w:val="20"/>
        </w:rPr>
      </w:pPr>
    </w:p>
    <w:p w14:paraId="3D0CD360" w14:textId="77777777" w:rsidR="003604CE" w:rsidRDefault="00397AB0">
      <w:pPr>
        <w:pStyle w:val="Kop1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Context, communicatie en commercialisatie </w:t>
      </w:r>
    </w:p>
    <w:p w14:paraId="3015E3B7" w14:textId="77777777" w:rsidR="003604CE" w:rsidRDefault="00397AB0">
      <w:pPr>
        <w:pStyle w:val="Lijstaline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>Geef aan welke wijzigingen zich in de omgeving van het project hebben voorgedaan en welke invloed die hebben op het perspectief van het project</w:t>
      </w:r>
    </w:p>
    <w:p w14:paraId="52CDB527" w14:textId="77777777" w:rsidR="003604CE" w:rsidRDefault="00397AB0">
      <w:pPr>
        <w:pStyle w:val="Lijstaline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>Geef aan welke marketing- en communicatie-activiteiten u de afgelopen periode heeft ontplooid</w:t>
      </w:r>
    </w:p>
    <w:p w14:paraId="38AB728F" w14:textId="77777777" w:rsidR="003604CE" w:rsidRDefault="00397AB0">
      <w:pPr>
        <w:pStyle w:val="Lijstaline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>Geef aan hoe de waarde en het belang van het project zichtbaar is in de regio (en in hoeverre wordt de burger hierbij betrokken)</w:t>
      </w:r>
    </w:p>
    <w:p w14:paraId="2456A62D" w14:textId="77777777" w:rsidR="003604CE" w:rsidRDefault="00397AB0">
      <w:pPr>
        <w:pStyle w:val="Lijstaline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>Geef de (geografische) spreiding van de resultaten en/of effecten van het project aan over de Twentse gemeenten (waar mogelijk gekwantificeerd per gemeente, anders een kwalitatieve toelichting)</w:t>
      </w:r>
    </w:p>
    <w:p w14:paraId="2B31D81A" w14:textId="77777777" w:rsidR="003604CE" w:rsidRDefault="00397AB0">
      <w:pPr>
        <w:pStyle w:val="Lijstaline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>Geef aan hoe het project zich ontwikkeld naar een duurzame exploitatie</w:t>
      </w:r>
    </w:p>
    <w:p w14:paraId="323C296C" w14:textId="77777777" w:rsidR="003604CE" w:rsidRDefault="003604CE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3604CE" w14:paraId="79202D07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DF51E" w14:textId="77777777" w:rsidR="003604CE" w:rsidRDefault="00397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Toelichting:</w:t>
            </w:r>
          </w:p>
          <w:p w14:paraId="3781546B" w14:textId="77777777" w:rsidR="003604CE" w:rsidRDefault="00360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906283" w14:textId="77777777" w:rsidR="003604CE" w:rsidRDefault="00360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26C660B" w14:textId="77777777" w:rsidR="003604CE" w:rsidRDefault="003604CE">
      <w:pPr>
        <w:rPr>
          <w:rFonts w:ascii="Arial" w:hAnsi="Arial" w:cs="Arial"/>
          <w:color w:val="000000"/>
          <w:sz w:val="20"/>
          <w:szCs w:val="20"/>
        </w:rPr>
      </w:pPr>
    </w:p>
    <w:p w14:paraId="7393A19D" w14:textId="77777777" w:rsidR="003604CE" w:rsidRDefault="00397AB0">
      <w:pPr>
        <w:pStyle w:val="Kop1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lastRenderedPageBreak/>
        <w:t>Relevante ontwikkelingen in de structuur en governance</w:t>
      </w:r>
    </w:p>
    <w:p w14:paraId="01ABFA47" w14:textId="77777777" w:rsidR="003604CE" w:rsidRDefault="00397AB0">
      <w:pPr>
        <w:pStyle w:val="Lijstaline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 xml:space="preserve">Geef aan welke ontwikkelingen er zijn in de </w:t>
      </w:r>
      <w:proofErr w:type="spellStart"/>
      <w:r>
        <w:rPr>
          <w:rFonts w:ascii="Arial" w:hAnsi="Arial" w:cs="Arial"/>
          <w:color w:val="000000"/>
          <w:sz w:val="20"/>
          <w:szCs w:val="20"/>
          <w:lang w:val="nl-NL"/>
        </w:rPr>
        <w:t>governancestructuur</w:t>
      </w:r>
      <w:proofErr w:type="spellEnd"/>
      <w:r>
        <w:rPr>
          <w:rFonts w:ascii="Arial" w:hAnsi="Arial" w:cs="Arial"/>
          <w:color w:val="000000"/>
          <w:sz w:val="20"/>
          <w:szCs w:val="20"/>
          <w:lang w:val="nl-NL"/>
        </w:rPr>
        <w:t xml:space="preserve"> van het project</w:t>
      </w:r>
    </w:p>
    <w:p w14:paraId="3DAD1B2F" w14:textId="77777777" w:rsidR="003604CE" w:rsidRDefault="00397AB0">
      <w:pPr>
        <w:pStyle w:val="Lijstaline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 xml:space="preserve">Geef aan welke ontwikkelingen er zijn in de uitvoeringsorganisatie van het project </w:t>
      </w:r>
    </w:p>
    <w:p w14:paraId="34F8A60E" w14:textId="77777777" w:rsidR="003604CE" w:rsidRDefault="00397AB0">
      <w:pPr>
        <w:pStyle w:val="Lijstaline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 xml:space="preserve">Geef aan hoe de 3O-samenwerking binnen het project zich ontwikkelt, welke verbeteringen daarbij mogelijk zijn en geef specifiek aan welke ondernemers </w:t>
      </w:r>
      <w:proofErr w:type="spellStart"/>
      <w:r>
        <w:rPr>
          <w:rFonts w:ascii="Arial" w:hAnsi="Arial" w:cs="Arial"/>
          <w:color w:val="000000"/>
          <w:sz w:val="20"/>
          <w:szCs w:val="20"/>
          <w:lang w:val="nl-NL"/>
        </w:rPr>
        <w:t>gecommiteerd</w:t>
      </w:r>
      <w:proofErr w:type="spellEnd"/>
      <w:r>
        <w:rPr>
          <w:rFonts w:ascii="Arial" w:hAnsi="Arial" w:cs="Arial"/>
          <w:color w:val="000000"/>
          <w:sz w:val="20"/>
          <w:szCs w:val="20"/>
          <w:lang w:val="nl-NL"/>
        </w:rPr>
        <w:t xml:space="preserve"> zijn aan uw project.</w:t>
      </w:r>
    </w:p>
    <w:p w14:paraId="4207389C" w14:textId="77777777" w:rsidR="003604CE" w:rsidRDefault="003604CE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3604CE" w14:paraId="5FC2493A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38420" w14:textId="77777777" w:rsidR="003604CE" w:rsidRDefault="00397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Toelichting:</w:t>
            </w:r>
          </w:p>
          <w:p w14:paraId="49C09618" w14:textId="77777777" w:rsidR="003604CE" w:rsidRDefault="00360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4AE1B8" w14:textId="77777777" w:rsidR="003604CE" w:rsidRDefault="00360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B8019CD" w14:textId="77777777" w:rsidR="003604CE" w:rsidRDefault="003604CE">
      <w:pPr>
        <w:rPr>
          <w:rFonts w:ascii="Arial" w:hAnsi="Arial" w:cs="Arial"/>
        </w:rPr>
      </w:pPr>
    </w:p>
    <w:p w14:paraId="3C6A9E3F" w14:textId="77777777" w:rsidR="003604CE" w:rsidRDefault="00397AB0">
      <w:pPr>
        <w:pStyle w:val="Kop1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Synergie en samenwerking met andere projecten</w:t>
      </w:r>
    </w:p>
    <w:p w14:paraId="6145A962" w14:textId="77777777" w:rsidR="003604CE" w:rsidRDefault="00397AB0">
      <w:pPr>
        <w:pStyle w:val="Lijstaline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>Geef (indien mogelijk/van toepassing) aan hoe het project zich verhoudt tot vergelijkbare initiatieven elders</w:t>
      </w:r>
    </w:p>
    <w:p w14:paraId="487FEDEA" w14:textId="77777777" w:rsidR="003604CE" w:rsidRDefault="00397AB0">
      <w:pPr>
        <w:pStyle w:val="Lijstaline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>Geef aan hoe wordt er samengewerkt met andere projecten in de Regio Deal Twente/Agenda voor Twente en geef aan welke resultaten en/of kansen dat heeft opgeleverd</w:t>
      </w:r>
    </w:p>
    <w:p w14:paraId="6ED717A0" w14:textId="77777777" w:rsidR="003604CE" w:rsidRDefault="00397AB0">
      <w:pPr>
        <w:pStyle w:val="Lijstaline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>Geef aan welke kansen u ziet voor samenwerking met andere projecten/organisaties in de regio en welke u benut</w:t>
      </w:r>
    </w:p>
    <w:p w14:paraId="4CB24B5D" w14:textId="77777777" w:rsidR="003604CE" w:rsidRDefault="00397AB0">
      <w:pPr>
        <w:pStyle w:val="Lijstalinea"/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3604CE" w14:paraId="47CF4059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1FA89" w14:textId="77777777" w:rsidR="003604CE" w:rsidRDefault="00397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Toelichting:</w:t>
            </w:r>
          </w:p>
          <w:p w14:paraId="39F54C1C" w14:textId="77777777" w:rsidR="003604CE" w:rsidRDefault="00360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75AF35" w14:textId="77777777" w:rsidR="003604CE" w:rsidRDefault="00360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4E463BB" w14:textId="77777777" w:rsidR="003604CE" w:rsidRDefault="003604CE">
      <w:pPr>
        <w:rPr>
          <w:rFonts w:ascii="Arial" w:hAnsi="Arial" w:cs="Arial"/>
        </w:rPr>
      </w:pPr>
    </w:p>
    <w:p w14:paraId="78D2EF1F" w14:textId="77777777" w:rsidR="003604CE" w:rsidRDefault="00397AB0">
      <w:pPr>
        <w:pStyle w:val="Kop1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Kansen en aandachtspunten (risico’s, knelpunten en beheersmaatregelen)</w:t>
      </w:r>
    </w:p>
    <w:p w14:paraId="4F2C7192" w14:textId="77777777" w:rsidR="003604CE" w:rsidRDefault="00397AB0">
      <w:pPr>
        <w:pStyle w:val="Lijstaline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>Beschrijf de kansen en aandachtspunten (in termen van risico’s, knelpunten en beheersmaatregelen) die u ervaart bij de uitvoering van uw project</w:t>
      </w:r>
    </w:p>
    <w:p w14:paraId="770DCADF" w14:textId="77777777" w:rsidR="003604CE" w:rsidRDefault="00397AB0">
      <w:pPr>
        <w:pStyle w:val="Lijstaline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>Geef aan welke risico’s u voorziet en welke beheersmaatregelen u daarvoor heeft genomen</w:t>
      </w:r>
    </w:p>
    <w:p w14:paraId="672CCF3C" w14:textId="77777777" w:rsidR="003604CE" w:rsidRDefault="00397AB0">
      <w:pPr>
        <w:pStyle w:val="Lijstaline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>Geef aan of u wijzigingen in uw activiteiten voorziet en of u een wijziging van uw beschikking/overeenkomst wilt aanvragen</w:t>
      </w:r>
    </w:p>
    <w:p w14:paraId="3D172550" w14:textId="77777777" w:rsidR="003604CE" w:rsidRDefault="003604CE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3604CE" w14:paraId="6AF71222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F32D9" w14:textId="77777777" w:rsidR="003604CE" w:rsidRDefault="00397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Toelichting:</w:t>
            </w:r>
          </w:p>
          <w:p w14:paraId="484E7EEE" w14:textId="77777777" w:rsidR="003604CE" w:rsidRDefault="00360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6850F9" w14:textId="77777777" w:rsidR="003604CE" w:rsidRDefault="00360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37F8C9A" w14:textId="77777777" w:rsidR="003604CE" w:rsidRDefault="003604CE">
      <w:pPr>
        <w:rPr>
          <w:rFonts w:ascii="Arial" w:hAnsi="Arial" w:cs="Arial"/>
          <w:color w:val="000000"/>
          <w:sz w:val="20"/>
          <w:szCs w:val="20"/>
        </w:rPr>
      </w:pPr>
    </w:p>
    <w:p w14:paraId="6F41B94C" w14:textId="77777777" w:rsidR="003604CE" w:rsidRDefault="00397AB0">
      <w:pPr>
        <w:pStyle w:val="Kop1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Wijzigingsverzoek (optioneel: ja/nee)</w:t>
      </w:r>
    </w:p>
    <w:p w14:paraId="476E9225" w14:textId="77777777" w:rsidR="003604CE" w:rsidRDefault="00397AB0">
      <w:pPr>
        <w:pStyle w:val="Lijstalinea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>Beschrijf of een wijzigingsverzoek nodig is ten aanzien van de beschikking / overeenkomst (ja/nee)</w:t>
      </w:r>
    </w:p>
    <w:p w14:paraId="77E960E4" w14:textId="77777777" w:rsidR="003604CE" w:rsidRDefault="00397AB0">
      <w:pPr>
        <w:pStyle w:val="Lijstalinea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 xml:space="preserve">Indien “Ja”: </w:t>
      </w:r>
    </w:p>
    <w:p w14:paraId="4F3707A8" w14:textId="77777777" w:rsidR="003604CE" w:rsidRDefault="00397AB0">
      <w:pPr>
        <w:pStyle w:val="Lijstalinea"/>
        <w:numPr>
          <w:ilvl w:val="1"/>
          <w:numId w:val="2"/>
        </w:numPr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>Beschrijf specifiek op welk onderdeel een wijzigingsverzoek betrekking heeft</w:t>
      </w:r>
    </w:p>
    <w:p w14:paraId="0D2DA98D" w14:textId="77777777" w:rsidR="003604CE" w:rsidRDefault="00397AB0">
      <w:pPr>
        <w:pStyle w:val="Lijstalinea"/>
        <w:numPr>
          <w:ilvl w:val="1"/>
          <w:numId w:val="2"/>
        </w:numPr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>Wat is er nu afgesproken, wat zou daarin aangepast kunnen worden?</w:t>
      </w:r>
    </w:p>
    <w:p w14:paraId="2BCE40D1" w14:textId="77777777" w:rsidR="003604CE" w:rsidRDefault="00397AB0">
      <w:pPr>
        <w:pStyle w:val="Lijstalinea"/>
        <w:numPr>
          <w:ilvl w:val="1"/>
          <w:numId w:val="2"/>
        </w:numPr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>Is deze vooraf afgestemd met de Twente Board / provincie?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3604CE" w14:paraId="2A785AF7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96D6A" w14:textId="77777777" w:rsidR="003604CE" w:rsidRDefault="00397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Toelichting:</w:t>
            </w:r>
          </w:p>
          <w:p w14:paraId="73074D07" w14:textId="77777777" w:rsidR="003604CE" w:rsidRDefault="00360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A22F75B" w14:textId="77777777" w:rsidR="003604CE" w:rsidRDefault="00360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64687C6" w14:textId="77777777" w:rsidR="003604CE" w:rsidRDefault="003604CE">
      <w:pPr>
        <w:rPr>
          <w:rFonts w:ascii="Arial" w:hAnsi="Arial" w:cs="Arial"/>
          <w:color w:val="000000"/>
          <w:sz w:val="20"/>
          <w:szCs w:val="20"/>
        </w:rPr>
      </w:pPr>
    </w:p>
    <w:p w14:paraId="3AD3B329" w14:textId="77777777" w:rsidR="003604CE" w:rsidRDefault="003604CE">
      <w:pPr>
        <w:rPr>
          <w:rFonts w:ascii="Arial" w:hAnsi="Arial" w:cs="Arial"/>
          <w:color w:val="000000"/>
          <w:sz w:val="20"/>
          <w:szCs w:val="20"/>
        </w:rPr>
      </w:pPr>
    </w:p>
    <w:p w14:paraId="668D0BE0" w14:textId="77777777" w:rsidR="003604CE" w:rsidRDefault="00397AB0">
      <w:pPr>
        <w:pStyle w:val="Kop1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lastRenderedPageBreak/>
        <w:t>Contacten en kansen (Rijks)overheid/Europa</w:t>
      </w:r>
    </w:p>
    <w:p w14:paraId="4C0D845D" w14:textId="77777777" w:rsidR="003604CE" w:rsidRDefault="00397AB0">
      <w:pPr>
        <w:pStyle w:val="Lijstalinea"/>
        <w:keepNext/>
        <w:keepLines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>Geef aan welke contacten u heeft gehad met de Rijksoverheid en/of Europa in de afgelopen periode</w:t>
      </w:r>
    </w:p>
    <w:p w14:paraId="3D9BC485" w14:textId="77777777" w:rsidR="003604CE" w:rsidRDefault="00397AB0">
      <w:pPr>
        <w:pStyle w:val="Lijstalinea"/>
        <w:keepNext/>
        <w:keepLines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>Geef aan welke contacten met de Rijksoverheid u nodig heeft/kansen biedt</w:t>
      </w:r>
    </w:p>
    <w:p w14:paraId="1BCEE8E7" w14:textId="77777777" w:rsidR="003604CE" w:rsidRDefault="00397AB0">
      <w:pPr>
        <w:pStyle w:val="Lijstalinea"/>
        <w:keepNext/>
        <w:keepLines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>Geef aan welke regelgeving/beleid de uitvoering van uw project in de weg staat en/of welke (aankomende) regelgeving/beleid kansen biedt</w:t>
      </w:r>
    </w:p>
    <w:p w14:paraId="6BC99D70" w14:textId="77777777" w:rsidR="003604CE" w:rsidRDefault="00397AB0">
      <w:pPr>
        <w:pStyle w:val="Lijstaline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>Beschrijf de kansen die u ziet als het gaat om andere programma’s vanuit de overheid (Europa, Rijksoverheid, provincie Overijssel, Twente Board, gemeenten, Duitsland).</w:t>
      </w:r>
    </w:p>
    <w:p w14:paraId="30A9C262" w14:textId="77777777" w:rsidR="003604CE" w:rsidRDefault="003604CE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3604CE" w14:paraId="60E30032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2E444" w14:textId="77777777" w:rsidR="003604CE" w:rsidRDefault="00397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Toelichting:</w:t>
            </w:r>
          </w:p>
          <w:p w14:paraId="4D4C0D86" w14:textId="77777777" w:rsidR="003604CE" w:rsidRDefault="00360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AF9B3A" w14:textId="77777777" w:rsidR="003604CE" w:rsidRDefault="00360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F8B6F61" w14:textId="77777777" w:rsidR="003604CE" w:rsidRDefault="003604CE">
      <w:pPr>
        <w:rPr>
          <w:rFonts w:ascii="Arial" w:hAnsi="Arial" w:cs="Arial"/>
        </w:rPr>
      </w:pPr>
    </w:p>
    <w:p w14:paraId="233CC7B0" w14:textId="77777777" w:rsidR="003604CE" w:rsidRDefault="00397AB0">
      <w:pPr>
        <w:pStyle w:val="Kop1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Overige zaken die van belang zijn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3604CE" w14:paraId="1AEB14E4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570B1" w14:textId="77777777" w:rsidR="003604CE" w:rsidRDefault="00397A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Toelichting:</w:t>
            </w:r>
          </w:p>
          <w:p w14:paraId="4A813AA0" w14:textId="77777777" w:rsidR="003604CE" w:rsidRDefault="00360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B2DD92" w14:textId="77777777" w:rsidR="003604CE" w:rsidRDefault="003604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78D230E" w14:textId="77777777" w:rsidR="003604CE" w:rsidRDefault="003604CE">
      <w:pPr>
        <w:pBdr>
          <w:bottom w:val="single" w:sz="6" w:space="1" w:color="000000"/>
        </w:pBdr>
        <w:rPr>
          <w:rFonts w:ascii="Arial" w:hAnsi="Arial" w:cs="Arial"/>
        </w:rPr>
      </w:pPr>
    </w:p>
    <w:p w14:paraId="0C869AB8" w14:textId="77777777" w:rsidR="003604CE" w:rsidRDefault="003604CE">
      <w:pPr>
        <w:rPr>
          <w:rFonts w:ascii="Arial" w:hAnsi="Arial" w:cs="Arial"/>
        </w:rPr>
      </w:pPr>
    </w:p>
    <w:p w14:paraId="22EA3506" w14:textId="77777777" w:rsidR="003604CE" w:rsidRDefault="00397AB0">
      <w:pPr>
        <w:pStyle w:val="Kop1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Ondertekening</w:t>
      </w:r>
    </w:p>
    <w:p w14:paraId="0E00F928" w14:textId="77777777" w:rsidR="003604CE" w:rsidRDefault="003604CE">
      <w:pPr>
        <w:rPr>
          <w:rFonts w:ascii="Arial" w:hAnsi="Arial" w:cs="Arial"/>
        </w:rPr>
      </w:pPr>
    </w:p>
    <w:p w14:paraId="56631C11" w14:textId="77777777" w:rsidR="003604CE" w:rsidRDefault="00397A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Hiermee verklaar ik dat bovenstaande gegevens naar waarheid zijn ingevuld</w:t>
      </w:r>
    </w:p>
    <w:p w14:paraId="33389C48" w14:textId="77777777" w:rsidR="003604CE" w:rsidRDefault="003604CE">
      <w:pPr>
        <w:rPr>
          <w:rFonts w:ascii="Arial" w:hAnsi="Arial" w:cs="Arial"/>
          <w:sz w:val="20"/>
          <w:szCs w:val="20"/>
        </w:rPr>
      </w:pPr>
    </w:p>
    <w:p w14:paraId="1DD04369" w14:textId="77777777" w:rsidR="003604CE" w:rsidRDefault="00397A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Naam:</w:t>
      </w:r>
    </w:p>
    <w:p w14:paraId="59B6D109" w14:textId="77777777" w:rsidR="003604CE" w:rsidRDefault="003604CE">
      <w:pPr>
        <w:rPr>
          <w:rFonts w:ascii="Arial" w:hAnsi="Arial" w:cs="Arial"/>
          <w:sz w:val="20"/>
          <w:szCs w:val="20"/>
        </w:rPr>
      </w:pPr>
    </w:p>
    <w:p w14:paraId="557E2175" w14:textId="77777777" w:rsidR="003604CE" w:rsidRDefault="00397A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</w:p>
    <w:p w14:paraId="62D66184" w14:textId="77777777" w:rsidR="003604CE" w:rsidRDefault="003604CE">
      <w:pPr>
        <w:rPr>
          <w:rFonts w:ascii="Arial" w:hAnsi="Arial" w:cs="Arial"/>
          <w:sz w:val="20"/>
          <w:szCs w:val="20"/>
        </w:rPr>
      </w:pPr>
    </w:p>
    <w:p w14:paraId="5567E0E4" w14:textId="77777777" w:rsidR="003604CE" w:rsidRDefault="00397A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Plaats: </w:t>
      </w:r>
    </w:p>
    <w:p w14:paraId="0D2B5FCD" w14:textId="77777777" w:rsidR="003604CE" w:rsidRDefault="003604CE">
      <w:pPr>
        <w:rPr>
          <w:rFonts w:ascii="Arial" w:hAnsi="Arial" w:cs="Arial"/>
          <w:sz w:val="20"/>
          <w:szCs w:val="20"/>
        </w:rPr>
      </w:pPr>
    </w:p>
    <w:p w14:paraId="5406EE33" w14:textId="77777777" w:rsidR="003604CE" w:rsidRDefault="003604CE">
      <w:pPr>
        <w:rPr>
          <w:rFonts w:ascii="Arial" w:hAnsi="Arial" w:cs="Arial"/>
          <w:sz w:val="20"/>
          <w:szCs w:val="20"/>
        </w:rPr>
      </w:pPr>
    </w:p>
    <w:p w14:paraId="28ECF33F" w14:textId="77777777" w:rsidR="003604CE" w:rsidRDefault="00397A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Handtekening:</w:t>
      </w:r>
    </w:p>
    <w:p w14:paraId="253C6DC3" w14:textId="77777777" w:rsidR="003604CE" w:rsidRDefault="003604CE">
      <w:pPr>
        <w:rPr>
          <w:rFonts w:ascii="Arial" w:hAnsi="Arial" w:cs="Arial"/>
          <w:sz w:val="20"/>
          <w:szCs w:val="20"/>
        </w:rPr>
      </w:pPr>
    </w:p>
    <w:sectPr w:rsidR="003604C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2031B" w14:textId="77777777" w:rsidR="00A459C9" w:rsidRDefault="00397AB0">
      <w:pPr>
        <w:spacing w:line="240" w:lineRule="auto"/>
      </w:pPr>
      <w:r>
        <w:separator/>
      </w:r>
    </w:p>
  </w:endnote>
  <w:endnote w:type="continuationSeparator" w:id="0">
    <w:p w14:paraId="02820C52" w14:textId="77777777" w:rsidR="00A459C9" w:rsidRDefault="00397A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970D" w14:textId="77777777" w:rsidR="00487D6E" w:rsidRDefault="00397AB0">
    <w:pPr>
      <w:pStyle w:val="Voettekst"/>
    </w:pPr>
    <w:r>
      <w:t>Jaarrapportage Regio Deal Twente/Agenda voor Twente</w:t>
    </w:r>
    <w:r>
      <w:tab/>
    </w:r>
    <w:r>
      <w:tab/>
    </w:r>
    <w:r>
      <w:rPr>
        <w:sz w:val="20"/>
        <w:szCs w:val="20"/>
      </w:rPr>
      <w:t xml:space="preserve">Pagina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2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van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2</w:t>
    </w:r>
    <w:r>
      <w:rPr>
        <w:b/>
        <w:bCs/>
        <w:sz w:val="20"/>
        <w:szCs w:val="20"/>
      </w:rPr>
      <w:fldChar w:fldCharType="end"/>
    </w:r>
  </w:p>
  <w:p w14:paraId="3996CC34" w14:textId="77777777" w:rsidR="00487D6E" w:rsidRDefault="00D30A5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B9C52" w14:textId="77777777" w:rsidR="00A459C9" w:rsidRDefault="00397AB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076D02E9" w14:textId="77777777" w:rsidR="00A459C9" w:rsidRDefault="00397A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28B6" w14:textId="77777777" w:rsidR="00487D6E" w:rsidRDefault="00397AB0">
    <w:pPr>
      <w:pStyle w:val="Koptekst"/>
    </w:pPr>
    <w:r>
      <w:rPr>
        <w:noProof/>
      </w:rPr>
      <w:drawing>
        <wp:inline distT="0" distB="0" distL="0" distR="0" wp14:anchorId="517C3491" wp14:editId="24F96EB4">
          <wp:extent cx="838833" cy="311782"/>
          <wp:effectExtent l="0" t="0" r="0" b="0"/>
          <wp:docPr id="1" name="Afbeelding 3" descr="Twente Bo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833" cy="3117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018A292" wp14:editId="33FE2D6B">
          <wp:extent cx="1424936" cy="381003"/>
          <wp:effectExtent l="0" t="0" r="3814" b="0"/>
          <wp:docPr id="2" name="Afbeelding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4936" cy="3810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8694A"/>
    <w:multiLevelType w:val="multilevel"/>
    <w:tmpl w:val="24DC6E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4073061"/>
    <w:multiLevelType w:val="multilevel"/>
    <w:tmpl w:val="694041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4418039">
    <w:abstractNumId w:val="0"/>
  </w:num>
  <w:num w:numId="2" w16cid:durableId="1667050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CE"/>
    <w:rsid w:val="003604CE"/>
    <w:rsid w:val="00397AB0"/>
    <w:rsid w:val="00A459C9"/>
    <w:rsid w:val="00D3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991F"/>
  <w15:docId w15:val="{1235D390-C3A5-4B82-A145-53CEE025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nl-NL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276" w:lineRule="auto"/>
    </w:pPr>
    <w:rPr>
      <w:rFonts w:ascii="Calibri" w:eastAsia="Times New Roman" w:hAnsi="Calibri" w:cs="Times New Roman"/>
      <w:sz w:val="22"/>
      <w:szCs w:val="24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120" w:after="40"/>
      <w:outlineLvl w:val="0"/>
    </w:pPr>
    <w:rPr>
      <w:rFonts w:ascii="Calibri Light" w:hAnsi="Calibri Light"/>
      <w:b/>
      <w:color w:val="5B9BD5"/>
      <w:sz w:val="28"/>
      <w:szCs w:val="2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rPr>
      <w:rFonts w:ascii="Calibri Light" w:eastAsia="Times New Roman" w:hAnsi="Calibri Light" w:cs="Times New Roman"/>
      <w:b/>
      <w:color w:val="5B9BD5"/>
      <w:sz w:val="28"/>
      <w:szCs w:val="28"/>
    </w:rPr>
  </w:style>
  <w:style w:type="paragraph" w:styleId="Titel">
    <w:name w:val="Title"/>
    <w:basedOn w:val="Standaard"/>
    <w:next w:val="Standaard"/>
    <w:uiPriority w:val="10"/>
    <w:qFormat/>
    <w:pPr>
      <w:spacing w:after="240"/>
    </w:pPr>
    <w:rPr>
      <w:b/>
      <w:sz w:val="54"/>
      <w:szCs w:val="54"/>
    </w:rPr>
  </w:style>
  <w:style w:type="character" w:customStyle="1" w:styleId="TitelChar">
    <w:name w:val="Titel Char"/>
    <w:basedOn w:val="Standaardalinea-lettertype"/>
    <w:rPr>
      <w:rFonts w:ascii="Calibri" w:eastAsia="Times New Roman" w:hAnsi="Calibri" w:cs="Times New Roman"/>
      <w:b/>
      <w:sz w:val="54"/>
      <w:szCs w:val="54"/>
    </w:rPr>
  </w:style>
  <w:style w:type="paragraph" w:customStyle="1" w:styleId="Subtitel">
    <w:name w:val="Subtitel"/>
    <w:basedOn w:val="Standaard"/>
    <w:rPr>
      <w:b/>
      <w:caps/>
      <w:color w:val="E30513"/>
      <w:sz w:val="28"/>
      <w:szCs w:val="28"/>
    </w:rPr>
  </w:style>
  <w:style w:type="paragraph" w:styleId="Ondertitel">
    <w:name w:val="Subtitle"/>
    <w:basedOn w:val="Kop2"/>
    <w:next w:val="Standaard"/>
    <w:uiPriority w:val="11"/>
    <w:qFormat/>
    <w:pPr>
      <w:keepNext w:val="0"/>
      <w:keepLines w:val="0"/>
      <w:spacing w:before="0" w:after="120"/>
    </w:pPr>
    <w:rPr>
      <w:rFonts w:ascii="Calibri" w:hAnsi="Calibri"/>
      <w:b/>
      <w:color w:val="auto"/>
      <w:sz w:val="22"/>
      <w:szCs w:val="24"/>
    </w:rPr>
  </w:style>
  <w:style w:type="character" w:customStyle="1" w:styleId="OndertitelChar">
    <w:name w:val="Ondertitel Char"/>
    <w:basedOn w:val="Standaardalinea-lettertype"/>
    <w:rPr>
      <w:rFonts w:ascii="Calibri" w:eastAsia="Times New Roman" w:hAnsi="Calibri" w:cs="Times New Roman"/>
      <w:b/>
      <w:sz w:val="22"/>
      <w:szCs w:val="24"/>
    </w:rPr>
  </w:style>
  <w:style w:type="character" w:customStyle="1" w:styleId="Kop2Char">
    <w:name w:val="Kop 2 Char"/>
    <w:basedOn w:val="Standaardalinea-lettertype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Lijstalinea">
    <w:name w:val="List Paragraph"/>
    <w:basedOn w:val="Standaard"/>
    <w:pPr>
      <w:spacing w:line="240" w:lineRule="auto"/>
      <w:ind w:left="720"/>
      <w:contextualSpacing/>
    </w:pPr>
    <w:rPr>
      <w:sz w:val="24"/>
      <w:lang w:val="en-US"/>
    </w:rPr>
  </w:style>
  <w:style w:type="character" w:styleId="Zwaar">
    <w:name w:val="Strong"/>
    <w:basedOn w:val="Standaardalinea-lettertype"/>
    <w:rPr>
      <w:b/>
      <w:bCs/>
    </w:rPr>
  </w:style>
  <w:style w:type="character" w:styleId="Hyperlink">
    <w:name w:val="Hyperlink"/>
    <w:basedOn w:val="Standaardalinea-lettertype"/>
    <w:rPr>
      <w:color w:val="0563C1"/>
      <w:u w:val="single"/>
    </w:rPr>
  </w:style>
  <w:style w:type="character" w:styleId="Onopgelostemelding">
    <w:name w:val="Unresolved Mention"/>
    <w:basedOn w:val="Standaardalinea-lettertype"/>
    <w:rPr>
      <w:color w:val="605E5C"/>
      <w:shd w:val="clear" w:color="auto" w:fill="E1DFDD"/>
    </w:rPr>
  </w:style>
  <w:style w:type="paragraph" w:styleId="Koptekst">
    <w:name w:val="header"/>
    <w:basedOn w:val="Standaard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rPr>
      <w:rFonts w:ascii="Calibri" w:eastAsia="Times New Roman" w:hAnsi="Calibri" w:cs="Times New Roman"/>
      <w:sz w:val="22"/>
      <w:szCs w:val="24"/>
    </w:rPr>
  </w:style>
  <w:style w:type="paragraph" w:styleId="Voettekst">
    <w:name w:val="footer"/>
    <w:basedOn w:val="Standaard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rPr>
      <w:rFonts w:ascii="Calibri" w:eastAsia="Times New Roman" w:hAnsi="Calibri" w:cs="Times New Roman"/>
      <w:sz w:val="22"/>
      <w:szCs w:val="24"/>
    </w:rPr>
  </w:style>
  <w:style w:type="paragraph" w:styleId="Geenafstand">
    <w:name w:val="No Spacing"/>
    <w:pPr>
      <w:suppressAutoHyphens/>
    </w:pPr>
    <w:rPr>
      <w:rFonts w:ascii="Calibri" w:eastAsia="Times New Roman" w:hAnsi="Calibri" w:cs="Times New Roman"/>
      <w:sz w:val="22"/>
      <w:szCs w:val="24"/>
    </w:rPr>
  </w:style>
  <w:style w:type="paragraph" w:styleId="Revisie">
    <w:name w:val="Revision"/>
    <w:pPr>
      <w:suppressAutoHyphens/>
    </w:pPr>
    <w:rPr>
      <w:rFonts w:ascii="Calibri" w:eastAsia="Times New Roman" w:hAnsi="Calibri" w:cs="Times New Roman"/>
      <w:sz w:val="22"/>
      <w:szCs w:val="24"/>
    </w:rPr>
  </w:style>
  <w:style w:type="character" w:styleId="GevolgdeHyperlink">
    <w:name w:val="FollowedHyperlink"/>
    <w:basedOn w:val="Standaardalinea-lettertype"/>
    <w:rPr>
      <w:color w:val="954F72"/>
      <w:u w:val="single"/>
    </w:rPr>
  </w:style>
  <w:style w:type="character" w:styleId="Verwijzingopmerking">
    <w:name w:val="annotation reference"/>
    <w:basedOn w:val="Standaardalinea-lettertype"/>
    <w:rPr>
      <w:sz w:val="16"/>
      <w:szCs w:val="16"/>
    </w:rPr>
  </w:style>
  <w:style w:type="paragraph" w:styleId="Tekstopmerking">
    <w:name w:val="annotation text"/>
    <w:basedOn w:val="Standaar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rPr>
      <w:rFonts w:ascii="Calibri" w:eastAsia="Times New Roman" w:hAnsi="Calibri" w:cs="Times New Roman"/>
    </w:rPr>
  </w:style>
  <w:style w:type="paragraph" w:styleId="Onderwerpvanopmerking">
    <w:name w:val="annotation subject"/>
    <w:basedOn w:val="Tekstopmerking"/>
    <w:next w:val="Tekstopmerking"/>
    <w:rPr>
      <w:b/>
      <w:bCs/>
    </w:rPr>
  </w:style>
  <w:style w:type="character" w:customStyle="1" w:styleId="OnderwerpvanopmerkingChar">
    <w:name w:val="Onderwerp van opmerking Char"/>
    <w:basedOn w:val="TekstopmerkingChar"/>
    <w:rPr>
      <w:rFonts w:ascii="Calibri" w:eastAsia="Times New Roman" w:hAnsi="Calibri" w:cs="Times New Roman"/>
      <w:b/>
      <w:bCs/>
    </w:rPr>
  </w:style>
  <w:style w:type="character" w:styleId="Vermelding">
    <w:name w:val="Mention"/>
    <w:basedOn w:val="Standaardalinea-lettertyp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@twenteboard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ject@twenteboard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1019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jaarrapportage Regiodeal AvT</vt:lpstr>
    </vt:vector>
  </TitlesOfParts>
  <Company>ONS Shared Service Center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jaarrapportage Regiodeal AvT</dc:title>
  <dc:subject/>
  <dc:creator>Ilse Schreurs</dc:creator>
  <dc:description/>
  <cp:lastModifiedBy>Broekhof, AJMA (Angela)</cp:lastModifiedBy>
  <cp:revision>3</cp:revision>
  <dcterms:created xsi:type="dcterms:W3CDTF">2024-01-22T15:49:00Z</dcterms:created>
  <dcterms:modified xsi:type="dcterms:W3CDTF">2024-01-22T15:53:00Z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0x010100EC0E49B77017BF40B5233C26F87B030E</vt:lpwstr>
  </property>
  <property fmtid="{D5CDD505-2E9C-101B-9397-08002B2CF9AE}" pid="3" name="MSIP_Label_1f7c1374-3856-4efe-8a20-c736d592c69d_Enabled">
    <vt:lpwstr>true</vt:lpwstr>
  </property>
  <property fmtid="{D5CDD505-2E9C-101B-9397-08002B2CF9AE}" pid="4" name="MSIP_Label_1f7c1374-3856-4efe-8a20-c736d592c69d_SetDate">
    <vt:lpwstr>2024-01-22T15:49:38Z</vt:lpwstr>
  </property>
  <property fmtid="{D5CDD505-2E9C-101B-9397-08002B2CF9AE}" pid="5" name="MSIP_Label_1f7c1374-3856-4efe-8a20-c736d592c69d_Method">
    <vt:lpwstr>Standard</vt:lpwstr>
  </property>
  <property fmtid="{D5CDD505-2E9C-101B-9397-08002B2CF9AE}" pid="6" name="MSIP_Label_1f7c1374-3856-4efe-8a20-c736d592c69d_Name">
    <vt:lpwstr>Intern</vt:lpwstr>
  </property>
  <property fmtid="{D5CDD505-2E9C-101B-9397-08002B2CF9AE}" pid="7" name="MSIP_Label_1f7c1374-3856-4efe-8a20-c736d592c69d_SiteId">
    <vt:lpwstr>198fc6c4-dbc7-4471-82ef-764d9e62caf1</vt:lpwstr>
  </property>
  <property fmtid="{D5CDD505-2E9C-101B-9397-08002B2CF9AE}" pid="8" name="MSIP_Label_1f7c1374-3856-4efe-8a20-c736d592c69d_ActionId">
    <vt:lpwstr>c7ffb9e4-d8ed-4995-8897-3d227b4fa1f1</vt:lpwstr>
  </property>
  <property fmtid="{D5CDD505-2E9C-101B-9397-08002B2CF9AE}" pid="9" name="MSIP_Label_1f7c1374-3856-4efe-8a20-c736d592c69d_ContentBits">
    <vt:lpwstr>0</vt:lpwstr>
  </property>
</Properties>
</file>